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1041" w:firstLineChars="216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left="-1039" w:leftChars="-495" w:firstLine="1041" w:firstLineChars="216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保函倒签保证函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TO：中国人民财产保险股份有限公司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From: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</w:rPr>
        <w:t>东莞市瑞狮捷运进出口有限公司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保单受益人：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主      旨：倒签保函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提单号：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柜号：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船名：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产品名称：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受益人：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起运地/目的地：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开船日期：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ind w:firstLine="420" w:firstLineChars="200"/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因为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，造成延迟投保，故我司承诺在开船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日到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之间，发生事故，不在承保范围内内，敬请知悉，如有给贵司带来不便之处，敬请谅解，谢谢配合。</w:t>
      </w:r>
      <w:bookmarkStart w:id="0" w:name="_GoBack"/>
      <w:bookmarkEnd w:id="0"/>
    </w:p>
    <w:p>
      <w:pPr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3E3E3E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 xml:space="preserve">                     投保公司：</w:t>
      </w:r>
    </w:p>
    <w:p>
      <w:pPr>
        <w:ind w:firstLine="5460" w:firstLineChars="2600"/>
        <w:jc w:val="both"/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E3E3E"/>
          <w:sz w:val="21"/>
          <w:szCs w:val="21"/>
          <w:lang w:eastAsia="zh-CN"/>
        </w:rPr>
        <w:t>日期：</w:t>
      </w:r>
      <w:r>
        <w:rPr>
          <w:rFonts w:hint="eastAsia" w:ascii="微软雅黑" w:hAnsi="微软雅黑" w:eastAsia="微软雅黑" w:cs="微软雅黑"/>
          <w:color w:val="3E3E3E"/>
          <w:sz w:val="21"/>
          <w:szCs w:val="21"/>
          <w:lang w:val="en-US" w:eastAsia="zh-CN"/>
        </w:rPr>
        <w:t>2019-9-16</w:t>
      </w:r>
    </w:p>
    <w:p>
      <w:pPr>
        <w:jc w:val="both"/>
        <w:rPr>
          <w:rFonts w:hint="default" w:ascii="微软雅黑" w:hAnsi="微软雅黑" w:eastAsia="微软雅黑" w:cs="微软雅黑"/>
          <w:color w:val="3E3E3E"/>
          <w:sz w:val="18"/>
          <w:szCs w:val="18"/>
          <w:lang w:val="en-US" w:eastAsia="zh-CN"/>
        </w:rPr>
      </w:pPr>
    </w:p>
    <w:p>
      <w:pPr>
        <w:jc w:val="both"/>
        <w:rPr>
          <w:rFonts w:hint="default" w:ascii="微软雅黑" w:hAnsi="微软雅黑" w:eastAsia="微软雅黑" w:cs="微软雅黑"/>
          <w:color w:val="3E3E3E"/>
          <w:sz w:val="18"/>
          <w:szCs w:val="18"/>
          <w:lang w:val="en-US" w:eastAsia="zh-CN"/>
        </w:rPr>
      </w:pPr>
    </w:p>
    <w:sectPr>
      <w:headerReference r:id="rId3" w:type="default"/>
      <w:pgSz w:w="11906" w:h="16838"/>
      <w:pgMar w:top="1440" w:right="4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2405" cy="951865"/>
          <wp:effectExtent l="0" t="0" r="4445" b="635"/>
          <wp:docPr id="1" name="图片 1" descr="1文件抬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文件抬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164A6"/>
    <w:rsid w:val="28D34738"/>
    <w:rsid w:val="3087229A"/>
    <w:rsid w:val="36F871FE"/>
    <w:rsid w:val="40087113"/>
    <w:rsid w:val="45CD4445"/>
    <w:rsid w:val="499005EF"/>
    <w:rsid w:val="4B5A5F45"/>
    <w:rsid w:val="4ED03569"/>
    <w:rsid w:val="515C4EAC"/>
    <w:rsid w:val="5C231ADA"/>
    <w:rsid w:val="738F4490"/>
    <w:rsid w:val="7C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3366CC"/>
      <w:u w:val="none"/>
    </w:rPr>
  </w:style>
  <w:style w:type="character" w:styleId="7">
    <w:name w:val="Hyperlink"/>
    <w:basedOn w:val="5"/>
    <w:qFormat/>
    <w:uiPriority w:val="0"/>
    <w:rPr>
      <w:color w:val="3366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326</Characters>
  <Lines>0</Lines>
  <Paragraphs>0</Paragraphs>
  <TotalTime>0</TotalTime>
  <ScaleCrop>false</ScaleCrop>
  <LinksUpToDate>false</LinksUpToDate>
  <CharactersWithSpaces>339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瑞狮国际物流(东莞)有限公司</cp:lastModifiedBy>
  <dcterms:modified xsi:type="dcterms:W3CDTF">2019-09-17T16:41:59Z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