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896" w:rsidRDefault="00E81896" w:rsidP="002B2CD9">
      <w:pPr>
        <w:spacing w:line="360" w:lineRule="auto"/>
        <w:jc w:val="left"/>
        <w:rPr>
          <w:rFonts w:asciiTheme="minorEastAsia" w:hAnsiTheme="minorEastAsia"/>
          <w:b/>
          <w:sz w:val="44"/>
          <w:szCs w:val="44"/>
          <w:u w:val="single"/>
        </w:rPr>
      </w:pPr>
      <w:r w:rsidRPr="002B2CD9">
        <w:rPr>
          <w:noProof/>
          <w:sz w:val="44"/>
          <w:szCs w:val="44"/>
          <w:u w:val="single"/>
        </w:rPr>
        <w:drawing>
          <wp:anchor distT="0" distB="0" distL="114300" distR="114300" simplePos="0" relativeHeight="251659264" behindDoc="0" locked="0" layoutInCell="1" allowOverlap="1" wp14:anchorId="2DE04714" wp14:editId="10138E7E">
            <wp:simplePos x="0" y="0"/>
            <wp:positionH relativeFrom="margin">
              <wp:posOffset>0</wp:posOffset>
            </wp:positionH>
            <wp:positionV relativeFrom="margin">
              <wp:posOffset>297180</wp:posOffset>
            </wp:positionV>
            <wp:extent cx="1466850" cy="742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p>
    <w:p w:rsidR="00BF46FD" w:rsidRDefault="00BF46FD" w:rsidP="00BF46FD">
      <w:pPr>
        <w:spacing w:line="360" w:lineRule="auto"/>
        <w:jc w:val="center"/>
        <w:rPr>
          <w:rFonts w:asciiTheme="minorEastAsia" w:hAnsiTheme="minorEastAsia"/>
          <w:b/>
          <w:sz w:val="44"/>
          <w:szCs w:val="44"/>
          <w:u w:val="single"/>
        </w:rPr>
      </w:pPr>
      <w:r w:rsidRPr="00BF46FD">
        <w:rPr>
          <w:rFonts w:asciiTheme="minorEastAsia" w:hAnsiTheme="minorEastAsia" w:hint="eastAsia"/>
          <w:b/>
          <w:sz w:val="44"/>
          <w:szCs w:val="44"/>
          <w:u w:val="single"/>
        </w:rPr>
        <w:t>非危化工品订舱保函</w:t>
      </w:r>
    </w:p>
    <w:p w:rsidR="002B2CD9" w:rsidRPr="00BF46FD" w:rsidRDefault="00BF46FD" w:rsidP="002B2CD9">
      <w:pPr>
        <w:spacing w:line="360" w:lineRule="auto"/>
        <w:jc w:val="left"/>
        <w:rPr>
          <w:b/>
          <w:sz w:val="32"/>
          <w:szCs w:val="32"/>
          <w:u w:val="single"/>
        </w:rPr>
      </w:pPr>
      <w:r w:rsidRPr="00BF46FD">
        <w:rPr>
          <w:rFonts w:asciiTheme="minorEastAsia" w:hAnsiTheme="minorEastAsia"/>
          <w:b/>
          <w:sz w:val="32"/>
          <w:szCs w:val="32"/>
          <w:u w:val="single"/>
        </w:rPr>
        <w:t xml:space="preserve">Letter of Indemnity for Non-Dangerous Chemicals </w:t>
      </w:r>
    </w:p>
    <w:p w:rsidR="002B2CD9" w:rsidRDefault="002B2CD9" w:rsidP="002B2CD9">
      <w:pPr>
        <w:spacing w:line="360" w:lineRule="auto"/>
        <w:rPr>
          <w:b/>
          <w:sz w:val="30"/>
          <w:szCs w:val="30"/>
          <w:u w:val="single"/>
        </w:rPr>
      </w:pPr>
    </w:p>
    <w:p w:rsidR="00EB0344" w:rsidRPr="00714A6C" w:rsidRDefault="00EB0344" w:rsidP="002B2CD9">
      <w:pPr>
        <w:spacing w:line="360" w:lineRule="auto"/>
        <w:rPr>
          <w:b/>
          <w:sz w:val="36"/>
          <w:szCs w:val="36"/>
        </w:rPr>
      </w:pPr>
      <w:r w:rsidRPr="00714A6C">
        <w:rPr>
          <w:b/>
          <w:sz w:val="36"/>
          <w:szCs w:val="36"/>
        </w:rPr>
        <w:t>TO</w:t>
      </w:r>
      <w:r w:rsidRPr="00714A6C">
        <w:rPr>
          <w:rFonts w:hint="eastAsia"/>
          <w:b/>
          <w:sz w:val="36"/>
          <w:szCs w:val="36"/>
        </w:rPr>
        <w:t>：</w:t>
      </w:r>
      <w:r w:rsidRPr="00714A6C">
        <w:rPr>
          <w:rFonts w:hint="eastAsia"/>
          <w:b/>
          <w:sz w:val="36"/>
          <w:szCs w:val="36"/>
        </w:rPr>
        <w:t>O</w:t>
      </w:r>
      <w:r w:rsidR="004E73D2" w:rsidRPr="00714A6C">
        <w:rPr>
          <w:rFonts w:hint="eastAsia"/>
          <w:b/>
          <w:sz w:val="36"/>
          <w:szCs w:val="36"/>
        </w:rPr>
        <w:t>cean Network Express</w:t>
      </w:r>
      <w:bookmarkStart w:id="0" w:name="_GoBack"/>
      <w:bookmarkEnd w:id="0"/>
    </w:p>
    <w:p w:rsidR="00BF46FD" w:rsidRDefault="00D45367" w:rsidP="00BF46FD">
      <w:pPr>
        <w:tabs>
          <w:tab w:val="left" w:pos="7890"/>
        </w:tabs>
        <w:rPr>
          <w:rFonts w:ascii="Tahoma" w:hAnsi="Tahoma" w:cs="Tahoma"/>
          <w:b/>
          <w:szCs w:val="21"/>
        </w:rPr>
      </w:pPr>
      <w:bookmarkStart w:id="1" w:name="OLE_LINK1"/>
      <w:bookmarkStart w:id="2" w:name="OLE_LINK2"/>
      <w:r>
        <w:rPr>
          <w:rFonts w:ascii="Tahoma" w:hAnsi="Tahoma" w:cs="Tahoma"/>
          <w:b/>
          <w:szCs w:val="21"/>
        </w:rPr>
        <w:tab/>
      </w:r>
      <w:bookmarkEnd w:id="1"/>
      <w:bookmarkEnd w:id="2"/>
    </w:p>
    <w:p w:rsidR="00BF46FD" w:rsidRPr="00E27AB4" w:rsidRDefault="00BF46FD" w:rsidP="00BF46FD">
      <w:pPr>
        <w:tabs>
          <w:tab w:val="left" w:pos="7890"/>
        </w:tabs>
        <w:rPr>
          <w:rFonts w:asciiTheme="minorHAnsi" w:hAnsiTheme="minorHAnsi" w:cstheme="minorHAnsi"/>
          <w:b/>
          <w:szCs w:val="21"/>
        </w:rPr>
      </w:pPr>
      <w:r w:rsidRPr="00E27AB4">
        <w:rPr>
          <w:rFonts w:asciiTheme="minorHAnsi" w:hAnsiTheme="minorHAnsi" w:cstheme="minorHAnsi"/>
          <w:b/>
          <w:szCs w:val="21"/>
        </w:rPr>
        <w:t>船名</w:t>
      </w:r>
      <w:r w:rsidRPr="00E27AB4">
        <w:rPr>
          <w:rFonts w:asciiTheme="minorHAnsi" w:hAnsiTheme="minorHAnsi" w:cstheme="minorHAnsi"/>
          <w:b/>
          <w:szCs w:val="21"/>
        </w:rPr>
        <w:t>/</w:t>
      </w:r>
      <w:r w:rsidRPr="00E27AB4">
        <w:rPr>
          <w:rFonts w:asciiTheme="minorHAnsi" w:hAnsiTheme="minorHAnsi" w:cstheme="minorHAnsi"/>
          <w:b/>
          <w:szCs w:val="21"/>
        </w:rPr>
        <w:t>航次</w:t>
      </w:r>
      <w:r w:rsidRPr="00E27AB4">
        <w:rPr>
          <w:rFonts w:asciiTheme="minorHAnsi" w:hAnsiTheme="minorHAnsi" w:cstheme="minorHAnsi"/>
          <w:b/>
          <w:szCs w:val="21"/>
        </w:rPr>
        <w:t xml:space="preserve">(VSL/VOY) :__________________________ </w:t>
      </w:r>
      <w:r w:rsidRPr="00E27AB4">
        <w:rPr>
          <w:rFonts w:asciiTheme="minorHAnsi" w:hAnsiTheme="minorHAnsi" w:cstheme="minorHAnsi"/>
          <w:b/>
          <w:szCs w:val="21"/>
        </w:rPr>
        <w:t>订舱号</w:t>
      </w:r>
      <w:r w:rsidRPr="00E27AB4">
        <w:rPr>
          <w:rFonts w:asciiTheme="minorHAnsi" w:hAnsiTheme="minorHAnsi" w:cstheme="minorHAnsi"/>
          <w:b/>
          <w:szCs w:val="21"/>
        </w:rPr>
        <w:t>(Booking No.) :_________________________</w:t>
      </w:r>
      <w:r w:rsidR="00EC6F11" w:rsidRPr="00E27AB4">
        <w:rPr>
          <w:rFonts w:asciiTheme="minorHAnsi" w:hAnsiTheme="minorHAnsi" w:cstheme="minorHAnsi"/>
          <w:b/>
          <w:szCs w:val="21"/>
        </w:rPr>
        <w:t>__</w:t>
      </w:r>
      <w:r w:rsidR="00E27AB4" w:rsidRPr="00E27AB4">
        <w:rPr>
          <w:rFonts w:asciiTheme="minorHAnsi" w:hAnsiTheme="minorHAnsi" w:cstheme="minorHAnsi"/>
          <w:b/>
          <w:szCs w:val="21"/>
        </w:rPr>
        <w:t>__</w:t>
      </w:r>
    </w:p>
    <w:p w:rsidR="00BF46FD" w:rsidRPr="00E27AB4" w:rsidRDefault="00BF46FD" w:rsidP="00BF46FD">
      <w:pPr>
        <w:spacing w:line="360" w:lineRule="exact"/>
        <w:rPr>
          <w:rFonts w:asciiTheme="minorHAnsi" w:hAnsiTheme="minorHAnsi" w:cstheme="minorHAnsi"/>
          <w:b/>
          <w:szCs w:val="21"/>
        </w:rPr>
      </w:pPr>
      <w:r w:rsidRPr="00E27AB4">
        <w:rPr>
          <w:rFonts w:asciiTheme="minorHAnsi" w:hAnsiTheme="minorHAnsi" w:cstheme="minorHAnsi"/>
          <w:b/>
          <w:szCs w:val="21"/>
        </w:rPr>
        <w:t>起运港</w:t>
      </w:r>
      <w:r w:rsidRPr="00E27AB4">
        <w:rPr>
          <w:rFonts w:asciiTheme="minorHAnsi" w:hAnsiTheme="minorHAnsi" w:cstheme="minorHAnsi"/>
          <w:b/>
          <w:szCs w:val="21"/>
        </w:rPr>
        <w:t xml:space="preserve">(Port of Loading) :________________________ </w:t>
      </w:r>
      <w:r w:rsidRPr="00E27AB4">
        <w:rPr>
          <w:rFonts w:asciiTheme="minorHAnsi" w:hAnsiTheme="minorHAnsi" w:cstheme="minorHAnsi"/>
          <w:b/>
          <w:szCs w:val="21"/>
        </w:rPr>
        <w:t>中转港</w:t>
      </w:r>
      <w:r w:rsidRPr="00E27AB4">
        <w:rPr>
          <w:rFonts w:asciiTheme="minorHAnsi" w:hAnsiTheme="minorHAnsi" w:cstheme="minorHAnsi"/>
          <w:b/>
          <w:szCs w:val="21"/>
        </w:rPr>
        <w:t>(T/S PORT) :__________________________</w:t>
      </w:r>
      <w:r w:rsidR="00EC6F11" w:rsidRPr="00E27AB4">
        <w:rPr>
          <w:rFonts w:asciiTheme="minorHAnsi" w:hAnsiTheme="minorHAnsi" w:cstheme="minorHAnsi"/>
          <w:b/>
          <w:szCs w:val="21"/>
        </w:rPr>
        <w:t>___</w:t>
      </w:r>
      <w:r w:rsidR="00E27AB4" w:rsidRPr="00E27AB4">
        <w:rPr>
          <w:rFonts w:asciiTheme="minorHAnsi" w:hAnsiTheme="minorHAnsi" w:cstheme="minorHAnsi"/>
          <w:b/>
          <w:szCs w:val="21"/>
        </w:rPr>
        <w:t>__</w:t>
      </w:r>
    </w:p>
    <w:p w:rsidR="00BF46FD" w:rsidRPr="00E27AB4" w:rsidRDefault="00BF46FD" w:rsidP="00BF46FD">
      <w:pPr>
        <w:spacing w:line="360" w:lineRule="exact"/>
        <w:rPr>
          <w:rFonts w:asciiTheme="minorHAnsi" w:hAnsiTheme="minorHAnsi" w:cstheme="minorHAnsi"/>
          <w:b/>
          <w:szCs w:val="21"/>
        </w:rPr>
      </w:pPr>
      <w:r w:rsidRPr="00E27AB4">
        <w:rPr>
          <w:rFonts w:asciiTheme="minorHAnsi" w:hAnsiTheme="minorHAnsi" w:cstheme="minorHAnsi"/>
          <w:b/>
          <w:szCs w:val="21"/>
        </w:rPr>
        <w:t>卸货港</w:t>
      </w:r>
      <w:r w:rsidRPr="00E27AB4">
        <w:rPr>
          <w:rFonts w:asciiTheme="minorHAnsi" w:hAnsiTheme="minorHAnsi" w:cstheme="minorHAnsi"/>
          <w:b/>
          <w:szCs w:val="21"/>
        </w:rPr>
        <w:t xml:space="preserve">(Port of Discharge) ) :_____________________ </w:t>
      </w:r>
      <w:r w:rsidRPr="00E27AB4">
        <w:rPr>
          <w:rFonts w:asciiTheme="minorHAnsi" w:hAnsiTheme="minorHAnsi" w:cstheme="minorHAnsi"/>
          <w:b/>
          <w:szCs w:val="21"/>
        </w:rPr>
        <w:t>目的港</w:t>
      </w:r>
      <w:r w:rsidRPr="00E27AB4">
        <w:rPr>
          <w:rFonts w:asciiTheme="minorHAnsi" w:hAnsiTheme="minorHAnsi" w:cstheme="minorHAnsi"/>
          <w:b/>
          <w:szCs w:val="21"/>
        </w:rPr>
        <w:t>(Place of Delivery) :_____________________</w:t>
      </w:r>
      <w:r w:rsidR="00EC6F11" w:rsidRPr="00E27AB4">
        <w:rPr>
          <w:rFonts w:asciiTheme="minorHAnsi" w:hAnsiTheme="minorHAnsi" w:cstheme="minorHAnsi"/>
          <w:b/>
          <w:szCs w:val="21"/>
        </w:rPr>
        <w:t>__</w:t>
      </w:r>
      <w:r w:rsidR="00E27AB4" w:rsidRPr="00E27AB4">
        <w:rPr>
          <w:rFonts w:asciiTheme="minorHAnsi" w:hAnsiTheme="minorHAnsi" w:cstheme="minorHAnsi"/>
          <w:b/>
          <w:szCs w:val="21"/>
        </w:rPr>
        <w:t>__</w:t>
      </w:r>
    </w:p>
    <w:p w:rsidR="00EC6F11" w:rsidRPr="00E27AB4" w:rsidRDefault="00EC6F11" w:rsidP="00EC6F11">
      <w:pPr>
        <w:spacing w:line="360" w:lineRule="exact"/>
        <w:rPr>
          <w:rFonts w:asciiTheme="minorHAnsi" w:hAnsiTheme="minorHAnsi" w:cstheme="minorHAnsi"/>
          <w:b/>
          <w:szCs w:val="21"/>
        </w:rPr>
      </w:pPr>
      <w:r w:rsidRPr="00E27AB4">
        <w:rPr>
          <w:rFonts w:asciiTheme="minorHAnsi" w:hAnsiTheme="minorHAnsi" w:cstheme="minorHAnsi"/>
          <w:b/>
          <w:szCs w:val="21"/>
        </w:rPr>
        <w:t>目的地</w:t>
      </w:r>
      <w:r w:rsidRPr="00E27AB4">
        <w:rPr>
          <w:rFonts w:asciiTheme="minorHAnsi" w:hAnsiTheme="minorHAnsi" w:cstheme="minorHAnsi"/>
          <w:b/>
          <w:szCs w:val="21"/>
        </w:rPr>
        <w:t xml:space="preserve">(Final Destination) :_______________________ </w:t>
      </w:r>
      <w:r w:rsidR="00E27AB4" w:rsidRPr="00E27AB4">
        <w:rPr>
          <w:rFonts w:asciiTheme="minorHAnsi" w:hAnsiTheme="minorHAnsi" w:cstheme="minorHAnsi"/>
          <w:b/>
          <w:szCs w:val="21"/>
        </w:rPr>
        <w:t>CAS</w:t>
      </w:r>
      <w:r w:rsidR="000D69B8" w:rsidRPr="00E27AB4">
        <w:rPr>
          <w:rFonts w:asciiTheme="minorHAnsi" w:hAnsiTheme="minorHAnsi" w:cstheme="minorHAnsi"/>
          <w:b/>
          <w:szCs w:val="21"/>
          <w:lang w:val="pt-BR"/>
        </w:rPr>
        <w:t xml:space="preserve"> NO</w:t>
      </w:r>
      <w:r w:rsidRPr="00E27AB4">
        <w:rPr>
          <w:rFonts w:asciiTheme="minorHAnsi" w:hAnsiTheme="minorHAnsi" w:cstheme="minorHAnsi"/>
          <w:b/>
          <w:szCs w:val="21"/>
          <w:lang w:val="pt-BR"/>
        </w:rPr>
        <w:t>.</w:t>
      </w:r>
      <w:r w:rsidRPr="00E27AB4">
        <w:rPr>
          <w:rFonts w:asciiTheme="minorHAnsi" w:hAnsiTheme="minorHAnsi" w:cstheme="minorHAnsi"/>
          <w:b/>
          <w:szCs w:val="21"/>
        </w:rPr>
        <w:t>:____________________________________</w:t>
      </w:r>
      <w:r w:rsidR="00E27AB4" w:rsidRPr="00E27AB4">
        <w:rPr>
          <w:rFonts w:asciiTheme="minorHAnsi" w:hAnsiTheme="minorHAnsi" w:cstheme="minorHAnsi"/>
          <w:b/>
          <w:szCs w:val="21"/>
        </w:rPr>
        <w:t>__</w:t>
      </w:r>
      <w:r w:rsidRPr="00E27AB4">
        <w:rPr>
          <w:rFonts w:asciiTheme="minorHAnsi" w:hAnsiTheme="minorHAnsi" w:cstheme="minorHAnsi"/>
          <w:b/>
          <w:szCs w:val="21"/>
        </w:rPr>
        <w:t>_</w:t>
      </w:r>
      <w:r w:rsidR="00E27AB4">
        <w:rPr>
          <w:rFonts w:asciiTheme="minorHAnsi" w:hAnsiTheme="minorHAnsi" w:cstheme="minorHAnsi"/>
          <w:b/>
          <w:szCs w:val="21"/>
        </w:rPr>
        <w:t>__</w:t>
      </w:r>
    </w:p>
    <w:p w:rsidR="00EC6F11" w:rsidRPr="00E27AB4" w:rsidRDefault="00EC6F11" w:rsidP="00EC6F11">
      <w:pPr>
        <w:spacing w:line="360" w:lineRule="exact"/>
        <w:rPr>
          <w:rFonts w:asciiTheme="minorHAnsi" w:hAnsiTheme="minorHAnsi" w:cstheme="minorHAnsi"/>
          <w:b/>
          <w:szCs w:val="21"/>
        </w:rPr>
      </w:pPr>
      <w:r w:rsidRPr="00E27AB4">
        <w:rPr>
          <w:rFonts w:asciiTheme="minorHAnsi" w:hAnsiTheme="minorHAnsi" w:cstheme="minorHAnsi"/>
          <w:b/>
          <w:szCs w:val="21"/>
        </w:rPr>
        <w:t>箱量</w:t>
      </w:r>
      <w:r w:rsidRPr="00E27AB4">
        <w:rPr>
          <w:rFonts w:asciiTheme="minorHAnsi" w:hAnsiTheme="minorHAnsi" w:cstheme="minorHAnsi"/>
          <w:b/>
          <w:szCs w:val="21"/>
        </w:rPr>
        <w:t>/</w:t>
      </w:r>
      <w:r w:rsidRPr="00E27AB4">
        <w:rPr>
          <w:rFonts w:asciiTheme="minorHAnsi" w:hAnsiTheme="minorHAnsi" w:cstheme="minorHAnsi"/>
          <w:b/>
          <w:szCs w:val="21"/>
        </w:rPr>
        <w:t>型</w:t>
      </w:r>
      <w:r w:rsidRPr="00E27AB4">
        <w:rPr>
          <w:rFonts w:asciiTheme="minorHAnsi" w:hAnsiTheme="minorHAnsi" w:cstheme="minorHAnsi"/>
          <w:b/>
          <w:szCs w:val="21"/>
        </w:rPr>
        <w:t>(Equipment volume/type) :_________________________________________________________________</w:t>
      </w:r>
    </w:p>
    <w:p w:rsidR="000D69B8" w:rsidRPr="00E27AB4" w:rsidRDefault="00BF46FD" w:rsidP="00EC6F11">
      <w:pPr>
        <w:spacing w:line="360" w:lineRule="exact"/>
        <w:rPr>
          <w:rFonts w:asciiTheme="minorHAnsi" w:hAnsiTheme="minorHAnsi" w:cstheme="minorHAnsi"/>
          <w:b/>
          <w:szCs w:val="21"/>
        </w:rPr>
      </w:pPr>
      <w:r w:rsidRPr="00E27AB4">
        <w:rPr>
          <w:rFonts w:asciiTheme="minorHAnsi" w:hAnsiTheme="minorHAnsi" w:cstheme="minorHAnsi"/>
          <w:b/>
          <w:szCs w:val="21"/>
        </w:rPr>
        <w:t>中文品名</w:t>
      </w:r>
      <w:r w:rsidR="000D69B8" w:rsidRPr="00E27AB4">
        <w:rPr>
          <w:rFonts w:asciiTheme="minorHAnsi" w:hAnsiTheme="minorHAnsi" w:cstheme="minorHAnsi"/>
          <w:b/>
          <w:szCs w:val="21"/>
        </w:rPr>
        <w:t>(</w:t>
      </w:r>
      <w:r w:rsidRPr="00E27AB4">
        <w:rPr>
          <w:rFonts w:asciiTheme="minorHAnsi" w:hAnsiTheme="minorHAnsi" w:cstheme="minorHAnsi"/>
          <w:b/>
          <w:szCs w:val="21"/>
        </w:rPr>
        <w:t>Commodity in Chinese</w:t>
      </w:r>
      <w:r w:rsidR="000D69B8" w:rsidRPr="00E27AB4">
        <w:rPr>
          <w:rFonts w:asciiTheme="minorHAnsi" w:hAnsiTheme="minorHAnsi" w:cstheme="minorHAnsi"/>
          <w:b/>
          <w:szCs w:val="21"/>
        </w:rPr>
        <w:t>)</w:t>
      </w:r>
      <w:r w:rsidRPr="00E27AB4">
        <w:rPr>
          <w:rFonts w:asciiTheme="minorHAnsi" w:hAnsiTheme="minorHAnsi" w:cstheme="minorHAnsi"/>
          <w:b/>
          <w:szCs w:val="21"/>
        </w:rPr>
        <w:t xml:space="preserve"> </w:t>
      </w:r>
      <w:r w:rsidR="000D69B8" w:rsidRPr="00E27AB4">
        <w:rPr>
          <w:rFonts w:asciiTheme="minorHAnsi" w:hAnsiTheme="minorHAnsi" w:cstheme="minorHAnsi"/>
          <w:b/>
          <w:szCs w:val="21"/>
        </w:rPr>
        <w:t>:_____________________________________________________</w:t>
      </w:r>
      <w:r w:rsidR="00EC6F11" w:rsidRPr="00E27AB4">
        <w:rPr>
          <w:rFonts w:asciiTheme="minorHAnsi" w:hAnsiTheme="minorHAnsi" w:cstheme="minorHAnsi"/>
          <w:b/>
          <w:szCs w:val="21"/>
        </w:rPr>
        <w:t>____________</w:t>
      </w:r>
    </w:p>
    <w:p w:rsidR="000D69B8" w:rsidRPr="00E27AB4" w:rsidRDefault="00BF46FD" w:rsidP="000D69B8">
      <w:pPr>
        <w:rPr>
          <w:rFonts w:asciiTheme="minorHAnsi" w:hAnsiTheme="minorHAnsi" w:cstheme="minorHAnsi"/>
          <w:b/>
          <w:szCs w:val="21"/>
        </w:rPr>
      </w:pPr>
      <w:r w:rsidRPr="00E27AB4">
        <w:rPr>
          <w:rFonts w:asciiTheme="minorHAnsi" w:hAnsiTheme="minorHAnsi" w:cstheme="minorHAnsi"/>
          <w:b/>
          <w:szCs w:val="21"/>
        </w:rPr>
        <w:t>英文品名</w:t>
      </w:r>
      <w:r w:rsidR="000D69B8" w:rsidRPr="00E27AB4">
        <w:rPr>
          <w:rFonts w:asciiTheme="minorHAnsi" w:hAnsiTheme="minorHAnsi" w:cstheme="minorHAnsi"/>
          <w:b/>
          <w:szCs w:val="21"/>
        </w:rPr>
        <w:t>(</w:t>
      </w:r>
      <w:r w:rsidRPr="00E27AB4">
        <w:rPr>
          <w:rFonts w:asciiTheme="minorHAnsi" w:hAnsiTheme="minorHAnsi" w:cstheme="minorHAnsi"/>
          <w:b/>
          <w:szCs w:val="21"/>
        </w:rPr>
        <w:t>Commodity in English</w:t>
      </w:r>
      <w:r w:rsidR="000D69B8" w:rsidRPr="00E27AB4">
        <w:rPr>
          <w:rFonts w:asciiTheme="minorHAnsi" w:hAnsiTheme="minorHAnsi" w:cstheme="minorHAnsi"/>
          <w:b/>
          <w:szCs w:val="21"/>
        </w:rPr>
        <w:t>):____________________________________________________</w:t>
      </w:r>
      <w:r w:rsidR="00EC6F11" w:rsidRPr="00E27AB4">
        <w:rPr>
          <w:rFonts w:asciiTheme="minorHAnsi" w:hAnsiTheme="minorHAnsi" w:cstheme="minorHAnsi"/>
          <w:b/>
          <w:szCs w:val="21"/>
        </w:rPr>
        <w:t>______________</w:t>
      </w:r>
    </w:p>
    <w:p w:rsidR="00BF46FD" w:rsidRPr="00E27AB4" w:rsidRDefault="000D69B8" w:rsidP="00EC6F11">
      <w:pPr>
        <w:rPr>
          <w:rFonts w:asciiTheme="minorHAnsi" w:hAnsiTheme="minorHAnsi" w:cstheme="minorHAnsi"/>
          <w:b/>
          <w:szCs w:val="21"/>
        </w:rPr>
      </w:pPr>
      <w:r w:rsidRPr="00E27AB4">
        <w:rPr>
          <w:rFonts w:asciiTheme="minorHAnsi" w:hAnsiTheme="minorHAnsi" w:cstheme="minorHAnsi"/>
          <w:b/>
          <w:szCs w:val="21"/>
        </w:rPr>
        <w:t>包装单位</w:t>
      </w:r>
      <w:r w:rsidR="00BF46FD" w:rsidRPr="00E27AB4">
        <w:rPr>
          <w:rFonts w:asciiTheme="minorHAnsi" w:hAnsiTheme="minorHAnsi" w:cstheme="minorHAnsi"/>
          <w:b/>
          <w:szCs w:val="21"/>
        </w:rPr>
        <w:t>(Package</w:t>
      </w:r>
      <w:r w:rsidRPr="00E27AB4">
        <w:rPr>
          <w:rFonts w:asciiTheme="minorHAnsi" w:hAnsiTheme="minorHAnsi" w:cstheme="minorHAnsi"/>
          <w:b/>
          <w:szCs w:val="21"/>
        </w:rPr>
        <w:t xml:space="preserve"> type</w:t>
      </w:r>
      <w:r w:rsidR="00BF46FD" w:rsidRPr="00E27AB4">
        <w:rPr>
          <w:rFonts w:asciiTheme="minorHAnsi" w:hAnsiTheme="minorHAnsi" w:cstheme="minorHAnsi"/>
          <w:b/>
          <w:szCs w:val="21"/>
        </w:rPr>
        <w:t>)</w:t>
      </w:r>
      <w:r w:rsidR="00BF46FD" w:rsidRPr="00E27AB4">
        <w:rPr>
          <w:rFonts w:asciiTheme="minorHAnsi" w:hAnsiTheme="minorHAnsi" w:cstheme="minorHAnsi"/>
          <w:b/>
          <w:szCs w:val="21"/>
        </w:rPr>
        <w:t>：</w:t>
      </w:r>
      <w:r w:rsidR="00BF46FD" w:rsidRPr="00E27AB4">
        <w:rPr>
          <w:rFonts w:asciiTheme="minorHAnsi" w:hAnsiTheme="minorHAnsi" w:cstheme="minorHAnsi"/>
          <w:b/>
          <w:szCs w:val="21"/>
        </w:rPr>
        <w:t>__________________</w:t>
      </w:r>
      <w:r w:rsidR="00BF46FD" w:rsidRPr="00E27AB4">
        <w:rPr>
          <w:rFonts w:asciiTheme="minorHAnsi" w:hAnsiTheme="minorHAnsi" w:cstheme="minorHAnsi"/>
          <w:b/>
          <w:szCs w:val="21"/>
        </w:rPr>
        <w:t>件数</w:t>
      </w:r>
      <w:r w:rsidR="00BF46FD" w:rsidRPr="00E27AB4">
        <w:rPr>
          <w:rFonts w:asciiTheme="minorHAnsi" w:hAnsiTheme="minorHAnsi" w:cstheme="minorHAnsi"/>
          <w:b/>
          <w:szCs w:val="21"/>
        </w:rPr>
        <w:t>(Volume)</w:t>
      </w:r>
      <w:r w:rsidR="00BF46FD" w:rsidRPr="00E27AB4">
        <w:rPr>
          <w:rFonts w:asciiTheme="minorHAnsi" w:hAnsiTheme="minorHAnsi" w:cstheme="minorHAnsi"/>
          <w:b/>
          <w:szCs w:val="21"/>
        </w:rPr>
        <w:t>：</w:t>
      </w:r>
      <w:r w:rsidR="00BF46FD" w:rsidRPr="00E27AB4">
        <w:rPr>
          <w:rFonts w:asciiTheme="minorHAnsi" w:hAnsiTheme="minorHAnsi" w:cstheme="minorHAnsi"/>
          <w:b/>
          <w:szCs w:val="21"/>
        </w:rPr>
        <w:t>_______________</w:t>
      </w:r>
      <w:r w:rsidR="00BF46FD" w:rsidRPr="00E27AB4">
        <w:rPr>
          <w:rFonts w:asciiTheme="minorHAnsi" w:hAnsiTheme="minorHAnsi" w:cstheme="minorHAnsi"/>
          <w:b/>
          <w:szCs w:val="21"/>
        </w:rPr>
        <w:t>重量</w:t>
      </w:r>
      <w:r w:rsidR="00BF46FD" w:rsidRPr="00E27AB4">
        <w:rPr>
          <w:rFonts w:asciiTheme="minorHAnsi" w:hAnsiTheme="minorHAnsi" w:cstheme="minorHAnsi"/>
          <w:b/>
          <w:szCs w:val="21"/>
        </w:rPr>
        <w:t>(Weight)</w:t>
      </w:r>
      <w:r w:rsidR="00942F50" w:rsidRPr="00E27AB4">
        <w:rPr>
          <w:rFonts w:asciiTheme="minorHAnsi" w:hAnsiTheme="minorHAnsi" w:cstheme="minorHAnsi"/>
          <w:b/>
          <w:szCs w:val="21"/>
        </w:rPr>
        <w:t>:___________</w:t>
      </w:r>
      <w:r w:rsidR="00EC6F11" w:rsidRPr="00E27AB4">
        <w:rPr>
          <w:rFonts w:asciiTheme="minorHAnsi" w:hAnsiTheme="minorHAnsi" w:cstheme="minorHAnsi"/>
          <w:b/>
          <w:szCs w:val="21"/>
        </w:rPr>
        <w:t>__</w:t>
      </w:r>
    </w:p>
    <w:p w:rsidR="000C763A" w:rsidRPr="00E27AB4" w:rsidRDefault="00BF46FD" w:rsidP="00EC6F11">
      <w:pPr>
        <w:rPr>
          <w:rFonts w:asciiTheme="minorHAnsi" w:hAnsiTheme="minorHAnsi" w:cstheme="minorHAnsi"/>
        </w:rPr>
      </w:pPr>
      <w:r w:rsidRPr="00E27AB4">
        <w:rPr>
          <w:rFonts w:asciiTheme="minorHAnsi" w:hAnsiTheme="minorHAnsi" w:cstheme="minorHAnsi"/>
          <w:b/>
          <w:szCs w:val="21"/>
        </w:rPr>
        <w:t>产品外观与性状</w:t>
      </w:r>
      <w:r w:rsidRPr="00E27AB4">
        <w:rPr>
          <w:rFonts w:asciiTheme="minorHAnsi" w:hAnsiTheme="minorHAnsi" w:cstheme="minorHAnsi"/>
          <w:b/>
          <w:szCs w:val="21"/>
        </w:rPr>
        <w:t>(Commodity shape and property</w:t>
      </w:r>
      <w:r w:rsidR="00942F50" w:rsidRPr="00E27AB4">
        <w:rPr>
          <w:rFonts w:asciiTheme="minorHAnsi" w:hAnsiTheme="minorHAnsi" w:cstheme="minorHAnsi"/>
          <w:b/>
          <w:szCs w:val="21"/>
        </w:rPr>
        <w:t>):___________________________________________________</w:t>
      </w:r>
      <w:r w:rsidR="00E27AB4">
        <w:rPr>
          <w:rFonts w:asciiTheme="minorHAnsi" w:hAnsiTheme="minorHAnsi" w:cstheme="minorHAnsi"/>
          <w:b/>
          <w:szCs w:val="21"/>
        </w:rPr>
        <w:t>_</w:t>
      </w:r>
      <w:r w:rsidR="000C763A" w:rsidRPr="00E27AB4">
        <w:rPr>
          <w:rFonts w:asciiTheme="minorHAnsi" w:hAnsiTheme="minorHAnsi" w:cstheme="minorHAnsi"/>
        </w:rPr>
        <w:t xml:space="preserve"> </w:t>
      </w:r>
    </w:p>
    <w:p w:rsidR="00E27AB4" w:rsidRPr="00E27AB4" w:rsidRDefault="000C763A" w:rsidP="00EC6F11">
      <w:pPr>
        <w:rPr>
          <w:rFonts w:asciiTheme="minorHAnsi" w:hAnsiTheme="minorHAnsi" w:cstheme="minorHAnsi"/>
          <w:b/>
          <w:szCs w:val="21"/>
        </w:rPr>
      </w:pPr>
      <w:r w:rsidRPr="00E27AB4">
        <w:rPr>
          <w:rFonts w:asciiTheme="minorHAnsi" w:hAnsiTheme="minorHAnsi" w:cstheme="minorHAnsi"/>
          <w:b/>
          <w:szCs w:val="21"/>
        </w:rPr>
        <w:t>离子性</w:t>
      </w:r>
      <w:r w:rsidR="00E27AB4" w:rsidRPr="00E27AB4">
        <w:rPr>
          <w:rFonts w:asciiTheme="minorHAnsi" w:hAnsiTheme="minorHAnsi" w:cstheme="minorHAnsi"/>
          <w:b/>
          <w:szCs w:val="21"/>
        </w:rPr>
        <w:t>(Ionic)</w:t>
      </w:r>
      <w:r w:rsidRPr="00E27AB4">
        <w:rPr>
          <w:rFonts w:asciiTheme="minorHAnsi" w:hAnsiTheme="minorHAnsi" w:cstheme="minorHAnsi"/>
          <w:b/>
          <w:szCs w:val="21"/>
        </w:rPr>
        <w:t>:__________________________________________________</w:t>
      </w:r>
      <w:r w:rsidR="00E27AB4" w:rsidRPr="00E27AB4">
        <w:rPr>
          <w:rFonts w:asciiTheme="minorHAnsi" w:hAnsiTheme="minorHAnsi" w:cstheme="minorHAnsi"/>
          <w:b/>
          <w:szCs w:val="21"/>
        </w:rPr>
        <w:t>________________________________</w:t>
      </w:r>
    </w:p>
    <w:p w:rsidR="00BF46FD" w:rsidRPr="00E27AB4" w:rsidRDefault="00EC6F11" w:rsidP="00EC6F11">
      <w:pPr>
        <w:rPr>
          <w:rFonts w:asciiTheme="minorHAnsi" w:hAnsiTheme="minorHAnsi" w:cstheme="minorHAnsi"/>
          <w:b/>
          <w:szCs w:val="21"/>
        </w:rPr>
      </w:pPr>
      <w:r w:rsidRPr="00E27AB4">
        <w:rPr>
          <w:rFonts w:asciiTheme="minorHAnsi" w:hAnsiTheme="minorHAnsi" w:cstheme="minorHAnsi"/>
          <w:b/>
          <w:szCs w:val="21"/>
        </w:rPr>
        <w:t>本</w:t>
      </w:r>
      <w:r w:rsidR="00BF46FD" w:rsidRPr="00E27AB4">
        <w:rPr>
          <w:rFonts w:asciiTheme="minorHAnsi" w:hAnsiTheme="minorHAnsi" w:cstheme="minorHAnsi"/>
          <w:b/>
          <w:szCs w:val="21"/>
        </w:rPr>
        <w:t>产品主要用途</w:t>
      </w:r>
      <w:r w:rsidR="00BF46FD" w:rsidRPr="00E27AB4">
        <w:rPr>
          <w:rFonts w:asciiTheme="minorHAnsi" w:hAnsiTheme="minorHAnsi" w:cstheme="minorHAnsi"/>
          <w:b/>
          <w:szCs w:val="21"/>
        </w:rPr>
        <w:t>(Utility of Goods</w:t>
      </w:r>
      <w:r w:rsidR="00942F50" w:rsidRPr="00E27AB4">
        <w:rPr>
          <w:rFonts w:asciiTheme="minorHAnsi" w:hAnsiTheme="minorHAnsi" w:cstheme="minorHAnsi"/>
          <w:b/>
          <w:szCs w:val="21"/>
        </w:rPr>
        <w:t>):_____________________________________________________</w:t>
      </w:r>
      <w:r w:rsidRPr="00E27AB4">
        <w:rPr>
          <w:rFonts w:asciiTheme="minorHAnsi" w:hAnsiTheme="minorHAnsi" w:cstheme="minorHAnsi"/>
          <w:b/>
          <w:szCs w:val="21"/>
        </w:rPr>
        <w:t>_____________</w:t>
      </w:r>
    </w:p>
    <w:p w:rsidR="00EC6F11" w:rsidRPr="00E27AB4" w:rsidRDefault="00EC6F11" w:rsidP="00EC6F11">
      <w:pPr>
        <w:rPr>
          <w:rFonts w:asciiTheme="minorHAnsi" w:hAnsiTheme="minorHAnsi" w:cstheme="minorHAnsi"/>
          <w:b/>
          <w:szCs w:val="21"/>
        </w:rPr>
      </w:pPr>
    </w:p>
    <w:p w:rsidR="00BF46FD" w:rsidRPr="00E27AB4" w:rsidRDefault="00EC6F11" w:rsidP="00BF46FD">
      <w:pPr>
        <w:rPr>
          <w:rFonts w:asciiTheme="minorHAnsi" w:hAnsiTheme="minorHAnsi" w:cstheme="minorHAnsi"/>
          <w:b/>
          <w:szCs w:val="21"/>
        </w:rPr>
      </w:pPr>
      <w:r w:rsidRPr="00E27AB4">
        <w:rPr>
          <w:rFonts w:asciiTheme="minorHAnsi" w:hAnsiTheme="minorHAnsi" w:cstheme="minorHAnsi"/>
          <w:b/>
          <w:szCs w:val="21"/>
        </w:rPr>
        <w:t xml:space="preserve">    </w:t>
      </w:r>
      <w:r w:rsidR="00BF46FD" w:rsidRPr="00E27AB4">
        <w:rPr>
          <w:rFonts w:asciiTheme="minorHAnsi" w:hAnsiTheme="minorHAnsi" w:cstheme="minorHAnsi"/>
          <w:b/>
          <w:szCs w:val="21"/>
        </w:rPr>
        <w:t>我司特此证明上述产品为一般化工品，不属于《国际海运危险货物规则》一书中所列的危险品。其包装及装载均符合海上运输要求。如以上陈述不实而引起在运输途中发生任何问题，承运人有权按照《中华人民共和国海商法》第六十八条规定在任何时间、任何地点根据情况需要将货物卸下、销毁或者使之不能为害，而不负赔偿责任。我司对承运人因运输此类货物所受到的损害，应当负赔偿责任。承运人将保留依照有关法律及港监有关规定向我司追究法律责任的权利。</w:t>
      </w:r>
      <w:r w:rsidR="00AE26B3" w:rsidRPr="00E27AB4">
        <w:rPr>
          <w:rFonts w:asciiTheme="minorHAnsi" w:hAnsiTheme="minorHAnsi" w:cstheme="minorHAnsi"/>
          <w:b/>
          <w:szCs w:val="21"/>
        </w:rPr>
        <w:t>由此产生任何责</w:t>
      </w:r>
      <w:r w:rsidR="00BF46FD" w:rsidRPr="00E27AB4">
        <w:rPr>
          <w:rFonts w:asciiTheme="minorHAnsi" w:hAnsiTheme="minorHAnsi" w:cstheme="minorHAnsi"/>
          <w:b/>
          <w:szCs w:val="21"/>
        </w:rPr>
        <w:t>任</w:t>
      </w:r>
      <w:r w:rsidR="00AE26B3" w:rsidRPr="00E27AB4">
        <w:rPr>
          <w:rFonts w:asciiTheme="minorHAnsi" w:hAnsiTheme="minorHAnsi" w:cstheme="minorHAnsi"/>
          <w:b/>
          <w:szCs w:val="21"/>
        </w:rPr>
        <w:t>、风险</w:t>
      </w:r>
      <w:r w:rsidR="00BF46FD" w:rsidRPr="00E27AB4">
        <w:rPr>
          <w:rFonts w:asciiTheme="minorHAnsi" w:hAnsiTheme="minorHAnsi" w:cstheme="minorHAnsi"/>
          <w:b/>
          <w:szCs w:val="21"/>
        </w:rPr>
        <w:t>与相关费用由我司承担！</w:t>
      </w:r>
    </w:p>
    <w:p w:rsidR="00BF46FD" w:rsidRPr="00E27AB4" w:rsidRDefault="00465A47" w:rsidP="00BF46FD">
      <w:pPr>
        <w:rPr>
          <w:rFonts w:asciiTheme="minorHAnsi" w:hAnsiTheme="minorHAnsi" w:cstheme="minorHAnsi"/>
          <w:szCs w:val="21"/>
        </w:rPr>
      </w:pPr>
      <w:r w:rsidRPr="00E27AB4">
        <w:rPr>
          <w:rFonts w:asciiTheme="minorHAnsi" w:hAnsiTheme="minorHAnsi" w:cstheme="minorHAnsi"/>
          <w:szCs w:val="21"/>
        </w:rPr>
        <w:t xml:space="preserve">    </w:t>
      </w:r>
      <w:r w:rsidR="00BF46FD" w:rsidRPr="00E27AB4">
        <w:rPr>
          <w:rFonts w:asciiTheme="minorHAnsi" w:hAnsiTheme="minorHAnsi" w:cstheme="minorHAnsi"/>
          <w:szCs w:val="21"/>
        </w:rPr>
        <w:t>We hereby confirm above goods belongs to common chemical product which is not in the dangerous cargo list of &lt;&lt;International Maritime Dangerous Good</w:t>
      </w:r>
      <w:r w:rsidR="00E27AB4">
        <w:rPr>
          <w:rFonts w:asciiTheme="minorHAnsi" w:hAnsiTheme="minorHAnsi" w:cstheme="minorHAnsi"/>
          <w:szCs w:val="21"/>
        </w:rPr>
        <w:t>s</w:t>
      </w:r>
      <w:r w:rsidR="00BF46FD" w:rsidRPr="00E27AB4">
        <w:rPr>
          <w:rFonts w:asciiTheme="minorHAnsi" w:hAnsiTheme="minorHAnsi" w:cstheme="minorHAnsi"/>
          <w:szCs w:val="21"/>
        </w:rPr>
        <w:t xml:space="preserve"> Code &gt;&gt;</w:t>
      </w:r>
      <w:r w:rsidRPr="00E27AB4">
        <w:rPr>
          <w:rFonts w:asciiTheme="minorHAnsi" w:hAnsiTheme="minorHAnsi" w:cstheme="minorHAnsi"/>
          <w:szCs w:val="21"/>
        </w:rPr>
        <w:t xml:space="preserve"> </w:t>
      </w:r>
      <w:r w:rsidR="00BF46FD" w:rsidRPr="00E27AB4">
        <w:rPr>
          <w:rFonts w:asciiTheme="minorHAnsi" w:hAnsiTheme="minorHAnsi" w:cstheme="minorHAnsi"/>
          <w:szCs w:val="21"/>
        </w:rPr>
        <w:t>cargo package and loading strictly in conformity with the regulations governing</w:t>
      </w:r>
      <w:r w:rsidRPr="00E27AB4">
        <w:rPr>
          <w:rFonts w:asciiTheme="minorHAnsi" w:hAnsiTheme="minorHAnsi" w:cstheme="minorHAnsi"/>
          <w:szCs w:val="21"/>
        </w:rPr>
        <w:t xml:space="preserve"> </w:t>
      </w:r>
      <w:r w:rsidR="00BF46FD" w:rsidRPr="00E27AB4">
        <w:rPr>
          <w:rFonts w:asciiTheme="minorHAnsi" w:hAnsiTheme="minorHAnsi" w:cstheme="minorHAnsi"/>
          <w:szCs w:val="21"/>
        </w:rPr>
        <w:t>the maritime transportation of such goods.</w:t>
      </w:r>
    </w:p>
    <w:p w:rsidR="00BF46FD" w:rsidRPr="00E27AB4" w:rsidRDefault="00465A47" w:rsidP="00BF46FD">
      <w:pPr>
        <w:rPr>
          <w:rFonts w:asciiTheme="minorHAnsi" w:hAnsiTheme="minorHAnsi" w:cstheme="minorHAnsi"/>
          <w:szCs w:val="21"/>
        </w:rPr>
      </w:pPr>
      <w:r w:rsidRPr="00E27AB4">
        <w:rPr>
          <w:rFonts w:asciiTheme="minorHAnsi" w:hAnsiTheme="minorHAnsi" w:cstheme="minorHAnsi"/>
          <w:szCs w:val="21"/>
        </w:rPr>
        <w:t xml:space="preserve">    </w:t>
      </w:r>
      <w:r w:rsidR="00BF46FD" w:rsidRPr="00E27AB4">
        <w:rPr>
          <w:rFonts w:asciiTheme="minorHAnsi" w:hAnsiTheme="minorHAnsi" w:cstheme="minorHAnsi"/>
          <w:szCs w:val="21"/>
        </w:rPr>
        <w:t>In case of any an actual danger to the ship, the crew and other persons on board or to other goods as</w:t>
      </w:r>
      <w:r w:rsidRPr="00E27AB4">
        <w:rPr>
          <w:rFonts w:asciiTheme="minorHAnsi" w:hAnsiTheme="minorHAnsi" w:cstheme="minorHAnsi"/>
          <w:szCs w:val="21"/>
        </w:rPr>
        <w:t xml:space="preserve"> </w:t>
      </w:r>
      <w:r w:rsidR="00BF46FD" w:rsidRPr="00E27AB4">
        <w:rPr>
          <w:rFonts w:asciiTheme="minorHAnsi" w:hAnsiTheme="minorHAnsi" w:cstheme="minorHAnsi"/>
          <w:szCs w:val="21"/>
        </w:rPr>
        <w:t>consequence of failure to declare above inaccurately, according to Article 68 of &lt;&lt; MARITIME CODE OF THE PEOPLE’S REPULIC OF CHINA&gt;&gt;, the carrier may have such goods landed, destroyed or rendered innocuous when and where circumstances so require, without compensation. The undersigned shall be liable to the carrier for any loss, damage or expense resulting from such shipment. Carrier will also hold the right for any legal action against relative laws or regulations. The undersigned will be liable for all the responsibility and cost that may cause.</w:t>
      </w:r>
    </w:p>
    <w:p w:rsidR="00F252F2" w:rsidRPr="00E27AB4" w:rsidRDefault="00F252F2" w:rsidP="00F252F2">
      <w:pPr>
        <w:pStyle w:val="a9"/>
        <w:adjustRightInd w:val="0"/>
        <w:snapToGrid w:val="0"/>
        <w:ind w:left="720" w:firstLineChars="0" w:firstLine="0"/>
        <w:rPr>
          <w:rFonts w:asciiTheme="minorHAnsi" w:eastAsia="STSong" w:hAnsiTheme="minorHAnsi" w:cstheme="minorHAnsi"/>
          <w:b/>
          <w:sz w:val="30"/>
          <w:szCs w:val="30"/>
        </w:rPr>
      </w:pPr>
    </w:p>
    <w:p w:rsidR="00D45367" w:rsidRPr="00E27AB4" w:rsidRDefault="00D45367" w:rsidP="00D45367">
      <w:pPr>
        <w:adjustRightInd w:val="0"/>
        <w:snapToGrid w:val="0"/>
        <w:rPr>
          <w:rFonts w:asciiTheme="minorHAnsi" w:eastAsia="STSong" w:hAnsiTheme="minorHAnsi" w:cstheme="minorHAnsi"/>
          <w:b/>
          <w:sz w:val="30"/>
          <w:szCs w:val="30"/>
        </w:rPr>
      </w:pPr>
    </w:p>
    <w:p w:rsidR="00D45367" w:rsidRPr="00E27AB4" w:rsidRDefault="00D45367" w:rsidP="00A54E0B">
      <w:pPr>
        <w:spacing w:line="240" w:lineRule="atLeast"/>
        <w:ind w:rightChars="-311" w:right="-653"/>
        <w:rPr>
          <w:rFonts w:asciiTheme="minorHAnsi" w:hAnsiTheme="minorHAnsi" w:cstheme="minorHAnsi"/>
          <w:b/>
          <w:szCs w:val="21"/>
        </w:rPr>
      </w:pPr>
    </w:p>
    <w:p w:rsidR="00465A47" w:rsidRPr="00E27AB4" w:rsidRDefault="00D45367" w:rsidP="00465A47">
      <w:pPr>
        <w:spacing w:line="240" w:lineRule="atLeast"/>
        <w:ind w:rightChars="-311" w:right="-653"/>
        <w:rPr>
          <w:rFonts w:asciiTheme="minorHAnsi" w:hAnsiTheme="minorHAnsi" w:cstheme="minorHAnsi"/>
          <w:b/>
          <w:szCs w:val="21"/>
        </w:rPr>
      </w:pPr>
      <w:r w:rsidRPr="00E27AB4">
        <w:rPr>
          <w:rFonts w:asciiTheme="minorHAnsi" w:hAnsiTheme="minorHAnsi" w:cstheme="minorHAnsi"/>
          <w:b/>
          <w:szCs w:val="21"/>
        </w:rPr>
        <w:t>盖</w:t>
      </w:r>
      <w:r w:rsidR="00A54E0B" w:rsidRPr="00E27AB4">
        <w:rPr>
          <w:rFonts w:asciiTheme="minorHAnsi" w:hAnsiTheme="minorHAnsi" w:cstheme="minorHAnsi"/>
          <w:b/>
          <w:szCs w:val="21"/>
        </w:rPr>
        <w:t>订舱代理公司的正本、圆形、中英文对照</w:t>
      </w:r>
      <w:r w:rsidR="00483AD4">
        <w:rPr>
          <w:rFonts w:asciiTheme="minorHAnsi" w:hAnsiTheme="minorHAnsi" w:cstheme="minorHAnsi" w:hint="eastAsia"/>
          <w:b/>
          <w:szCs w:val="21"/>
        </w:rPr>
        <w:t>公</w:t>
      </w:r>
      <w:r w:rsidR="00A54E0B" w:rsidRPr="00E27AB4">
        <w:rPr>
          <w:rFonts w:asciiTheme="minorHAnsi" w:hAnsiTheme="minorHAnsi" w:cstheme="minorHAnsi"/>
          <w:b/>
          <w:szCs w:val="21"/>
        </w:rPr>
        <w:t>章</w:t>
      </w:r>
      <w:r w:rsidR="00465A47" w:rsidRPr="00E27AB4">
        <w:rPr>
          <w:rFonts w:asciiTheme="minorHAnsi" w:hAnsiTheme="minorHAnsi" w:cstheme="minorHAnsi"/>
          <w:b/>
          <w:szCs w:val="21"/>
        </w:rPr>
        <w:tab/>
      </w:r>
      <w:r w:rsidR="00465A47" w:rsidRPr="00E27AB4">
        <w:rPr>
          <w:rFonts w:asciiTheme="minorHAnsi" w:hAnsiTheme="minorHAnsi" w:cstheme="minorHAnsi"/>
          <w:b/>
          <w:szCs w:val="21"/>
        </w:rPr>
        <w:tab/>
      </w:r>
      <w:r w:rsidR="00465A47" w:rsidRPr="00E27AB4">
        <w:rPr>
          <w:rFonts w:asciiTheme="minorHAnsi" w:hAnsiTheme="minorHAnsi" w:cstheme="minorHAnsi"/>
          <w:b/>
          <w:szCs w:val="21"/>
        </w:rPr>
        <w:tab/>
        <w:t xml:space="preserve">    </w:t>
      </w:r>
      <w:r w:rsidR="00483AD4">
        <w:rPr>
          <w:rFonts w:asciiTheme="minorHAnsi" w:hAnsiTheme="minorHAnsi" w:cstheme="minorHAnsi"/>
          <w:b/>
          <w:szCs w:val="21"/>
        </w:rPr>
        <w:t xml:space="preserve"> </w:t>
      </w:r>
      <w:r w:rsidR="00465A47" w:rsidRPr="00E27AB4">
        <w:rPr>
          <w:rFonts w:asciiTheme="minorHAnsi" w:hAnsiTheme="minorHAnsi" w:cstheme="minorHAnsi"/>
          <w:b/>
          <w:szCs w:val="21"/>
        </w:rPr>
        <w:t>盖</w:t>
      </w:r>
      <w:r w:rsidR="00483AD4">
        <w:rPr>
          <w:rFonts w:asciiTheme="minorHAnsi" w:hAnsiTheme="minorHAnsi" w:cstheme="minorHAnsi" w:hint="eastAsia"/>
          <w:b/>
          <w:szCs w:val="21"/>
        </w:rPr>
        <w:t>发货人</w:t>
      </w:r>
      <w:r w:rsidR="00465A47" w:rsidRPr="00E27AB4">
        <w:rPr>
          <w:rFonts w:asciiTheme="minorHAnsi" w:hAnsiTheme="minorHAnsi" w:cstheme="minorHAnsi"/>
          <w:b/>
          <w:szCs w:val="21"/>
        </w:rPr>
        <w:t>的正本、圆形、中英文对照公章</w:t>
      </w:r>
    </w:p>
    <w:p w:rsidR="00465A47" w:rsidRPr="00E27AB4" w:rsidRDefault="00465A47" w:rsidP="00465A47">
      <w:pPr>
        <w:spacing w:line="240" w:lineRule="atLeast"/>
        <w:ind w:rightChars="-311" w:right="-653"/>
        <w:rPr>
          <w:rFonts w:asciiTheme="minorHAnsi" w:hAnsiTheme="minorHAnsi" w:cstheme="minorHAnsi"/>
          <w:b/>
          <w:szCs w:val="21"/>
        </w:rPr>
      </w:pPr>
    </w:p>
    <w:p w:rsidR="00465A47" w:rsidRPr="00E27AB4" w:rsidRDefault="00465A47" w:rsidP="00465A47">
      <w:pPr>
        <w:spacing w:line="240" w:lineRule="atLeast"/>
        <w:ind w:rightChars="-311" w:right="-653"/>
        <w:rPr>
          <w:rFonts w:asciiTheme="minorHAnsi" w:hAnsiTheme="minorHAnsi" w:cstheme="minorHAnsi"/>
          <w:b/>
          <w:szCs w:val="21"/>
        </w:rPr>
      </w:pPr>
    </w:p>
    <w:p w:rsidR="00465A47" w:rsidRPr="00E27AB4" w:rsidRDefault="00465A47" w:rsidP="00465A47">
      <w:pPr>
        <w:spacing w:line="240" w:lineRule="atLeast"/>
        <w:ind w:rightChars="-311" w:right="-653"/>
        <w:rPr>
          <w:rFonts w:asciiTheme="minorHAnsi" w:hAnsiTheme="minorHAnsi" w:cstheme="minorHAnsi"/>
          <w:b/>
          <w:szCs w:val="21"/>
        </w:rPr>
      </w:pPr>
    </w:p>
    <w:p w:rsidR="00465A47" w:rsidRPr="00E27AB4" w:rsidRDefault="00465A47" w:rsidP="00465A47">
      <w:pPr>
        <w:spacing w:line="240" w:lineRule="atLeast"/>
        <w:ind w:rightChars="-311" w:right="-653"/>
        <w:rPr>
          <w:rFonts w:asciiTheme="minorHAnsi" w:hAnsiTheme="minorHAnsi" w:cstheme="minorHAnsi"/>
          <w:b/>
          <w:szCs w:val="21"/>
        </w:rPr>
      </w:pPr>
    </w:p>
    <w:p w:rsidR="00465A47" w:rsidRPr="00E27AB4" w:rsidRDefault="00465A47" w:rsidP="00465A47">
      <w:pPr>
        <w:spacing w:line="240" w:lineRule="atLeast"/>
        <w:ind w:rightChars="-311" w:right="-653"/>
        <w:rPr>
          <w:rFonts w:asciiTheme="minorHAnsi" w:hAnsiTheme="minorHAnsi" w:cstheme="minorHAnsi"/>
          <w:b/>
          <w:szCs w:val="21"/>
        </w:rPr>
      </w:pPr>
      <w:r w:rsidRPr="00E27AB4">
        <w:rPr>
          <w:rFonts w:asciiTheme="minorHAnsi" w:hAnsiTheme="minorHAnsi" w:cstheme="minorHAnsi"/>
          <w:b/>
          <w:szCs w:val="21"/>
        </w:rPr>
        <w:t>__________________________________________</w:t>
      </w:r>
      <w:r w:rsidRPr="00E27AB4">
        <w:rPr>
          <w:rFonts w:asciiTheme="minorHAnsi" w:hAnsiTheme="minorHAnsi" w:cstheme="minorHAnsi"/>
          <w:b/>
          <w:szCs w:val="21"/>
        </w:rPr>
        <w:tab/>
      </w:r>
      <w:r w:rsidRPr="00E27AB4">
        <w:rPr>
          <w:rFonts w:asciiTheme="minorHAnsi" w:hAnsiTheme="minorHAnsi" w:cstheme="minorHAnsi"/>
          <w:b/>
          <w:szCs w:val="21"/>
        </w:rPr>
        <w:tab/>
      </w:r>
      <w:r w:rsidRPr="00E27AB4">
        <w:rPr>
          <w:rFonts w:asciiTheme="minorHAnsi" w:hAnsiTheme="minorHAnsi" w:cstheme="minorHAnsi"/>
          <w:b/>
          <w:szCs w:val="21"/>
        </w:rPr>
        <w:tab/>
      </w:r>
      <w:r w:rsidRPr="00E27AB4">
        <w:rPr>
          <w:rFonts w:asciiTheme="minorHAnsi" w:hAnsiTheme="minorHAnsi" w:cstheme="minorHAnsi"/>
          <w:b/>
          <w:szCs w:val="21"/>
        </w:rPr>
        <w:tab/>
        <w:t>__________________________________________</w:t>
      </w:r>
      <w:r w:rsidR="00A54E0B" w:rsidRPr="00E27AB4">
        <w:rPr>
          <w:rFonts w:asciiTheme="minorHAnsi" w:hAnsiTheme="minorHAnsi" w:cstheme="minorHAnsi"/>
          <w:b/>
          <w:szCs w:val="21"/>
        </w:rPr>
        <w:br/>
      </w:r>
    </w:p>
    <w:p w:rsidR="00D45367" w:rsidRPr="00E27AB4" w:rsidRDefault="00465A47" w:rsidP="00465A47">
      <w:pPr>
        <w:spacing w:line="240" w:lineRule="atLeast"/>
        <w:ind w:left="5880" w:rightChars="-311" w:right="-653"/>
        <w:rPr>
          <w:rFonts w:asciiTheme="minorHAnsi" w:hAnsiTheme="minorHAnsi" w:cstheme="minorHAnsi"/>
          <w:b/>
          <w:szCs w:val="21"/>
        </w:rPr>
      </w:pPr>
      <w:r w:rsidRPr="00E27AB4">
        <w:rPr>
          <w:rFonts w:asciiTheme="minorHAnsi" w:hAnsiTheme="minorHAnsi" w:cstheme="minorHAnsi"/>
          <w:b/>
          <w:szCs w:val="21"/>
        </w:rPr>
        <w:t xml:space="preserve">     </w:t>
      </w:r>
      <w:r w:rsidR="00A54E0B" w:rsidRPr="00E27AB4">
        <w:rPr>
          <w:rFonts w:asciiTheme="minorHAnsi" w:hAnsiTheme="minorHAnsi" w:cstheme="minorHAnsi"/>
          <w:b/>
          <w:szCs w:val="21"/>
        </w:rPr>
        <w:t>日期：</w:t>
      </w:r>
      <w:r w:rsidR="00A54E0B" w:rsidRPr="00E27AB4">
        <w:rPr>
          <w:rFonts w:asciiTheme="minorHAnsi" w:hAnsiTheme="minorHAnsi" w:cstheme="minorHAnsi"/>
          <w:b/>
          <w:szCs w:val="21"/>
          <w:u w:val="single"/>
        </w:rPr>
        <w:tab/>
      </w:r>
      <w:r w:rsidR="00A54E0B" w:rsidRPr="00E27AB4">
        <w:rPr>
          <w:rFonts w:asciiTheme="minorHAnsi" w:hAnsiTheme="minorHAnsi" w:cstheme="minorHAnsi"/>
          <w:b/>
          <w:szCs w:val="21"/>
          <w:u w:val="single"/>
        </w:rPr>
        <w:tab/>
      </w:r>
      <w:r w:rsidR="00A54E0B" w:rsidRPr="00E27AB4">
        <w:rPr>
          <w:rFonts w:asciiTheme="minorHAnsi" w:hAnsiTheme="minorHAnsi" w:cstheme="minorHAnsi"/>
          <w:b/>
          <w:szCs w:val="21"/>
          <w:u w:val="single"/>
        </w:rPr>
        <w:tab/>
      </w:r>
      <w:r w:rsidR="00A54E0B" w:rsidRPr="00E27AB4">
        <w:rPr>
          <w:rFonts w:asciiTheme="minorHAnsi" w:hAnsiTheme="minorHAnsi" w:cstheme="minorHAnsi"/>
          <w:b/>
          <w:szCs w:val="21"/>
        </w:rPr>
        <w:t>年</w:t>
      </w:r>
      <w:r w:rsidR="00DF0C98" w:rsidRPr="00E27AB4">
        <w:rPr>
          <w:rFonts w:asciiTheme="minorHAnsi" w:hAnsiTheme="minorHAnsi" w:cstheme="minorHAnsi"/>
          <w:b/>
          <w:szCs w:val="21"/>
          <w:u w:val="single"/>
        </w:rPr>
        <w:tab/>
      </w:r>
      <w:r w:rsidR="00DF0C98" w:rsidRPr="00E27AB4">
        <w:rPr>
          <w:rFonts w:asciiTheme="minorHAnsi" w:hAnsiTheme="minorHAnsi" w:cstheme="minorHAnsi"/>
          <w:b/>
          <w:szCs w:val="21"/>
          <w:u w:val="single"/>
        </w:rPr>
        <w:tab/>
      </w:r>
      <w:r w:rsidR="00A54E0B" w:rsidRPr="00E27AB4">
        <w:rPr>
          <w:rFonts w:asciiTheme="minorHAnsi" w:hAnsiTheme="minorHAnsi" w:cstheme="minorHAnsi"/>
          <w:b/>
          <w:szCs w:val="21"/>
        </w:rPr>
        <w:t>月</w:t>
      </w:r>
      <w:r w:rsidR="00A54E0B" w:rsidRPr="00E27AB4">
        <w:rPr>
          <w:rFonts w:asciiTheme="minorHAnsi" w:hAnsiTheme="minorHAnsi" w:cstheme="minorHAnsi"/>
          <w:b/>
          <w:szCs w:val="21"/>
          <w:u w:val="single"/>
        </w:rPr>
        <w:tab/>
      </w:r>
      <w:r w:rsidR="00DF0C98" w:rsidRPr="00E27AB4">
        <w:rPr>
          <w:rFonts w:asciiTheme="minorHAnsi" w:hAnsiTheme="minorHAnsi" w:cstheme="minorHAnsi"/>
          <w:b/>
          <w:szCs w:val="21"/>
          <w:u w:val="single"/>
        </w:rPr>
        <w:tab/>
      </w:r>
      <w:r w:rsidR="00A54E0B" w:rsidRPr="00E27AB4">
        <w:rPr>
          <w:rFonts w:asciiTheme="minorHAnsi" w:hAnsiTheme="minorHAnsi" w:cstheme="minorHAnsi"/>
          <w:b/>
          <w:szCs w:val="21"/>
        </w:rPr>
        <w:t>日</w:t>
      </w:r>
    </w:p>
    <w:p w:rsidR="00A54E0B" w:rsidRPr="00E27AB4" w:rsidRDefault="00465A47" w:rsidP="00D45367">
      <w:pPr>
        <w:spacing w:line="240" w:lineRule="atLeast"/>
        <w:ind w:left="5880" w:rightChars="-311" w:right="-653"/>
        <w:rPr>
          <w:rFonts w:asciiTheme="minorHAnsi" w:hAnsiTheme="minorHAnsi" w:cstheme="minorHAnsi"/>
          <w:b/>
          <w:szCs w:val="21"/>
        </w:rPr>
      </w:pPr>
      <w:r w:rsidRPr="00E27AB4">
        <w:rPr>
          <w:rFonts w:asciiTheme="minorHAnsi" w:hAnsiTheme="minorHAnsi" w:cstheme="minorHAnsi"/>
          <w:b/>
          <w:szCs w:val="21"/>
        </w:rPr>
        <w:t xml:space="preserve">     </w:t>
      </w:r>
      <w:r w:rsidR="00A54E0B" w:rsidRPr="00E27AB4">
        <w:rPr>
          <w:rFonts w:asciiTheme="minorHAnsi" w:hAnsiTheme="minorHAnsi" w:cstheme="minorHAnsi"/>
          <w:b/>
          <w:szCs w:val="21"/>
        </w:rPr>
        <w:t>（以上所有填写内容手写无效）</w:t>
      </w:r>
    </w:p>
    <w:sectPr w:rsidR="00A54E0B" w:rsidRPr="00E27AB4" w:rsidSect="00EC6F11">
      <w:pgSz w:w="11906" w:h="16838"/>
      <w:pgMar w:top="312" w:right="707" w:bottom="426" w:left="567" w:header="3"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948" w:rsidRDefault="006B6948" w:rsidP="00A27B75">
      <w:r>
        <w:separator/>
      </w:r>
    </w:p>
  </w:endnote>
  <w:endnote w:type="continuationSeparator" w:id="0">
    <w:p w:rsidR="006B6948" w:rsidRDefault="006B6948"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948" w:rsidRDefault="006B6948" w:rsidP="00A27B75">
      <w:r>
        <w:separator/>
      </w:r>
    </w:p>
  </w:footnote>
  <w:footnote w:type="continuationSeparator" w:id="0">
    <w:p w:rsidR="006B6948" w:rsidRDefault="006B6948" w:rsidP="00A2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61B"/>
    <w:multiLevelType w:val="hybridMultilevel"/>
    <w:tmpl w:val="10FE5356"/>
    <w:lvl w:ilvl="0" w:tplc="8FA08F7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AE04C0"/>
    <w:multiLevelType w:val="hybridMultilevel"/>
    <w:tmpl w:val="D49E30BA"/>
    <w:lvl w:ilvl="0" w:tplc="D62858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5C676B7"/>
    <w:multiLevelType w:val="hybridMultilevel"/>
    <w:tmpl w:val="6846E038"/>
    <w:lvl w:ilvl="0" w:tplc="B156D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3EE0"/>
    <w:multiLevelType w:val="hybridMultilevel"/>
    <w:tmpl w:val="55E6E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419B"/>
    <w:multiLevelType w:val="hybridMultilevel"/>
    <w:tmpl w:val="C91A9A5A"/>
    <w:lvl w:ilvl="0" w:tplc="F4D8BE3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86C3F"/>
    <w:multiLevelType w:val="hybridMultilevel"/>
    <w:tmpl w:val="2D3CE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76F9E"/>
    <w:multiLevelType w:val="hybridMultilevel"/>
    <w:tmpl w:val="8AAC4BF2"/>
    <w:lvl w:ilvl="0" w:tplc="8FA08F7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54BC7025"/>
    <w:multiLevelType w:val="singleLevel"/>
    <w:tmpl w:val="54BC7025"/>
    <w:lvl w:ilvl="0">
      <w:start w:val="1"/>
      <w:numFmt w:val="decimal"/>
      <w:suff w:val="nothing"/>
      <w:lvlText w:val="%1)"/>
      <w:lvlJc w:val="left"/>
    </w:lvl>
  </w:abstractNum>
  <w:abstractNum w:abstractNumId="9" w15:restartNumberingAfterBreak="0">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11" w15:restartNumberingAfterBreak="0">
    <w:nsid w:val="6C292578"/>
    <w:multiLevelType w:val="hybridMultilevel"/>
    <w:tmpl w:val="489854C4"/>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3"/>
  </w:num>
  <w:num w:numId="6">
    <w:abstractNumId w:val="9"/>
  </w:num>
  <w:num w:numId="7">
    <w:abstractNumId w:val="0"/>
  </w:num>
  <w:num w:numId="8">
    <w:abstractNumId w:val="7"/>
  </w:num>
  <w:num w:numId="9">
    <w:abstractNumId w:val="10"/>
  </w:num>
  <w:num w:numId="10">
    <w:abstractNumId w:val="2"/>
  </w:num>
  <w:num w:numId="11">
    <w:abstractNumId w:val="10"/>
  </w:num>
  <w:num w:numId="12">
    <w:abstractNumId w:val="11"/>
  </w:num>
  <w:num w:numId="13">
    <w:abstractNumId w:val="5"/>
  </w:num>
  <w:num w:numId="14">
    <w:abstractNumId w:val="3"/>
  </w:num>
  <w:num w:numId="15">
    <w:abstractNumId w:val="1"/>
  </w:num>
  <w:num w:numId="16">
    <w:abstractNumId w:val="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75"/>
    <w:rsid w:val="00017705"/>
    <w:rsid w:val="00025F90"/>
    <w:rsid w:val="00035F62"/>
    <w:rsid w:val="000429BB"/>
    <w:rsid w:val="00066D10"/>
    <w:rsid w:val="000777DB"/>
    <w:rsid w:val="000864AE"/>
    <w:rsid w:val="000C763A"/>
    <w:rsid w:val="000D69B8"/>
    <w:rsid w:val="000E7F69"/>
    <w:rsid w:val="00102749"/>
    <w:rsid w:val="00111E24"/>
    <w:rsid w:val="00134883"/>
    <w:rsid w:val="00152AFA"/>
    <w:rsid w:val="001805CA"/>
    <w:rsid w:val="00184702"/>
    <w:rsid w:val="00185FCB"/>
    <w:rsid w:val="00187144"/>
    <w:rsid w:val="001A04B3"/>
    <w:rsid w:val="001F51E9"/>
    <w:rsid w:val="0021046A"/>
    <w:rsid w:val="002155B6"/>
    <w:rsid w:val="002241E9"/>
    <w:rsid w:val="00290BD0"/>
    <w:rsid w:val="002B2CD9"/>
    <w:rsid w:val="002C3601"/>
    <w:rsid w:val="002E00CA"/>
    <w:rsid w:val="003042E5"/>
    <w:rsid w:val="00340107"/>
    <w:rsid w:val="00364A04"/>
    <w:rsid w:val="00367DCD"/>
    <w:rsid w:val="003A5071"/>
    <w:rsid w:val="003B3918"/>
    <w:rsid w:val="003B4A5E"/>
    <w:rsid w:val="003D1BD4"/>
    <w:rsid w:val="0041080F"/>
    <w:rsid w:val="00465A47"/>
    <w:rsid w:val="00471B4A"/>
    <w:rsid w:val="00483AD4"/>
    <w:rsid w:val="004A0FBF"/>
    <w:rsid w:val="004A128C"/>
    <w:rsid w:val="004D05DE"/>
    <w:rsid w:val="004E1C5E"/>
    <w:rsid w:val="004E73D2"/>
    <w:rsid w:val="004F538D"/>
    <w:rsid w:val="00504537"/>
    <w:rsid w:val="005313E3"/>
    <w:rsid w:val="00545817"/>
    <w:rsid w:val="00565752"/>
    <w:rsid w:val="005B0B43"/>
    <w:rsid w:val="005B3558"/>
    <w:rsid w:val="005B60CB"/>
    <w:rsid w:val="005C42EC"/>
    <w:rsid w:val="005D7CDB"/>
    <w:rsid w:val="00605366"/>
    <w:rsid w:val="006437DA"/>
    <w:rsid w:val="00644185"/>
    <w:rsid w:val="00652DC0"/>
    <w:rsid w:val="0065556F"/>
    <w:rsid w:val="0066718A"/>
    <w:rsid w:val="00691357"/>
    <w:rsid w:val="006B6948"/>
    <w:rsid w:val="006D385F"/>
    <w:rsid w:val="0071177D"/>
    <w:rsid w:val="00714A6C"/>
    <w:rsid w:val="007508A0"/>
    <w:rsid w:val="0075392F"/>
    <w:rsid w:val="007C5C16"/>
    <w:rsid w:val="007E5896"/>
    <w:rsid w:val="008023F6"/>
    <w:rsid w:val="008152BA"/>
    <w:rsid w:val="008307A9"/>
    <w:rsid w:val="00843644"/>
    <w:rsid w:val="0086170B"/>
    <w:rsid w:val="00861A04"/>
    <w:rsid w:val="00895695"/>
    <w:rsid w:val="008C3C3F"/>
    <w:rsid w:val="008C4E25"/>
    <w:rsid w:val="008E472E"/>
    <w:rsid w:val="008F4EFD"/>
    <w:rsid w:val="00901CFF"/>
    <w:rsid w:val="00912021"/>
    <w:rsid w:val="00942D98"/>
    <w:rsid w:val="00942F50"/>
    <w:rsid w:val="00946F76"/>
    <w:rsid w:val="009471D3"/>
    <w:rsid w:val="00952497"/>
    <w:rsid w:val="009568C3"/>
    <w:rsid w:val="00974FB5"/>
    <w:rsid w:val="00A04451"/>
    <w:rsid w:val="00A27B75"/>
    <w:rsid w:val="00A5092E"/>
    <w:rsid w:val="00A54E0B"/>
    <w:rsid w:val="00A754C7"/>
    <w:rsid w:val="00A777B2"/>
    <w:rsid w:val="00A853FE"/>
    <w:rsid w:val="00A96BB8"/>
    <w:rsid w:val="00AA5763"/>
    <w:rsid w:val="00AE26B3"/>
    <w:rsid w:val="00AF317A"/>
    <w:rsid w:val="00B079C1"/>
    <w:rsid w:val="00B17A25"/>
    <w:rsid w:val="00B25166"/>
    <w:rsid w:val="00B2536A"/>
    <w:rsid w:val="00B44D7C"/>
    <w:rsid w:val="00BB2B97"/>
    <w:rsid w:val="00BC5845"/>
    <w:rsid w:val="00BF46FD"/>
    <w:rsid w:val="00C21DAA"/>
    <w:rsid w:val="00C315A5"/>
    <w:rsid w:val="00C4486B"/>
    <w:rsid w:val="00C65711"/>
    <w:rsid w:val="00C73AE8"/>
    <w:rsid w:val="00CA0192"/>
    <w:rsid w:val="00CD4913"/>
    <w:rsid w:val="00CE0E2D"/>
    <w:rsid w:val="00D067D0"/>
    <w:rsid w:val="00D45367"/>
    <w:rsid w:val="00D71209"/>
    <w:rsid w:val="00DC1B96"/>
    <w:rsid w:val="00DF0C98"/>
    <w:rsid w:val="00DF6144"/>
    <w:rsid w:val="00E14088"/>
    <w:rsid w:val="00E24461"/>
    <w:rsid w:val="00E27AB4"/>
    <w:rsid w:val="00E81896"/>
    <w:rsid w:val="00E83217"/>
    <w:rsid w:val="00EB0344"/>
    <w:rsid w:val="00EC6F11"/>
    <w:rsid w:val="00ED6289"/>
    <w:rsid w:val="00F03859"/>
    <w:rsid w:val="00F12E0C"/>
    <w:rsid w:val="00F252F2"/>
    <w:rsid w:val="00F37C35"/>
    <w:rsid w:val="00F455C8"/>
    <w:rsid w:val="00FA4BFA"/>
    <w:rsid w:val="00FA50CF"/>
    <w:rsid w:val="00FB7F3B"/>
    <w:rsid w:val="00FE0C5D"/>
    <w:rsid w:val="00FE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907CB"/>
  <w15:docId w15:val="{5CC6D344-6775-42DB-88D8-362CB1A4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344"/>
    <w:pPr>
      <w:widowControl w:val="0"/>
      <w:jc w:val="both"/>
    </w:pPr>
    <w:rPr>
      <w:rFonts w:ascii="Times New Roman" w:eastAsia="SimSun" w:hAnsi="Times New Roman" w:cs="Times New Roman"/>
      <w:szCs w:val="24"/>
    </w:rPr>
  </w:style>
  <w:style w:type="paragraph" w:styleId="3">
    <w:name w:val="heading 3"/>
    <w:basedOn w:val="a"/>
    <w:next w:val="a"/>
    <w:link w:val="30"/>
    <w:qFormat/>
    <w:rsid w:val="00BF46FD"/>
    <w:pPr>
      <w:widowControl/>
      <w:spacing w:before="100" w:beforeAutospacing="1" w:after="100" w:afterAutospacing="1"/>
      <w:jc w:val="left"/>
      <w:outlineLvl w:val="2"/>
    </w:pPr>
    <w:rPr>
      <w:rFonts w:ascii="SimSun" w:hAnsi="SimSun" w:cs="SimSu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75"/>
    <w:rPr>
      <w:sz w:val="18"/>
      <w:szCs w:val="18"/>
    </w:rPr>
  </w:style>
  <w:style w:type="character" w:customStyle="1" w:styleId="a4">
    <w:name w:val="批注框文本 字符"/>
    <w:basedOn w:val="a0"/>
    <w:link w:val="a3"/>
    <w:uiPriority w:val="99"/>
    <w:semiHidden/>
    <w:rsid w:val="00A27B75"/>
    <w:rPr>
      <w:sz w:val="18"/>
      <w:szCs w:val="18"/>
    </w:rPr>
  </w:style>
  <w:style w:type="paragraph" w:styleId="a5">
    <w:name w:val="header"/>
    <w:basedOn w:val="a"/>
    <w:link w:val="a6"/>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B75"/>
    <w:rPr>
      <w:sz w:val="18"/>
      <w:szCs w:val="18"/>
    </w:rPr>
  </w:style>
  <w:style w:type="paragraph" w:styleId="a7">
    <w:name w:val="footer"/>
    <w:basedOn w:val="a"/>
    <w:link w:val="a8"/>
    <w:uiPriority w:val="99"/>
    <w:unhideWhenUsed/>
    <w:rsid w:val="00A27B75"/>
    <w:pPr>
      <w:tabs>
        <w:tab w:val="center" w:pos="4153"/>
        <w:tab w:val="right" w:pos="8306"/>
      </w:tabs>
      <w:snapToGrid w:val="0"/>
    </w:pPr>
    <w:rPr>
      <w:sz w:val="18"/>
      <w:szCs w:val="18"/>
    </w:rPr>
  </w:style>
  <w:style w:type="character" w:customStyle="1" w:styleId="a8">
    <w:name w:val="页脚 字符"/>
    <w:basedOn w:val="a0"/>
    <w:link w:val="a7"/>
    <w:uiPriority w:val="99"/>
    <w:rsid w:val="00A27B75"/>
    <w:rPr>
      <w:sz w:val="18"/>
      <w:szCs w:val="18"/>
    </w:rPr>
  </w:style>
  <w:style w:type="paragraph" w:styleId="a9">
    <w:name w:val="List Paragraph"/>
    <w:basedOn w:val="a"/>
    <w:uiPriority w:val="34"/>
    <w:qFormat/>
    <w:rsid w:val="00EB0344"/>
    <w:pPr>
      <w:ind w:firstLineChars="200" w:firstLine="420"/>
    </w:pPr>
  </w:style>
  <w:style w:type="character" w:styleId="aa">
    <w:name w:val="Placeholder Text"/>
    <w:basedOn w:val="a0"/>
    <w:uiPriority w:val="99"/>
    <w:semiHidden/>
    <w:rsid w:val="00B2536A"/>
    <w:rPr>
      <w:color w:val="808080"/>
    </w:rPr>
  </w:style>
  <w:style w:type="table" w:styleId="ab">
    <w:name w:val="Table Grid"/>
    <w:basedOn w:val="a1"/>
    <w:uiPriority w:val="59"/>
    <w:rsid w:val="0060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45367"/>
    <w:pPr>
      <w:widowControl w:val="0"/>
      <w:jc w:val="both"/>
    </w:pPr>
    <w:rPr>
      <w:rFonts w:ascii="Times New Roman" w:eastAsia="SimSun" w:hAnsi="Times New Roman" w:cs="Times New Roman"/>
      <w:szCs w:val="24"/>
    </w:rPr>
  </w:style>
  <w:style w:type="character" w:customStyle="1" w:styleId="30">
    <w:name w:val="标题 3 字符"/>
    <w:basedOn w:val="a0"/>
    <w:link w:val="3"/>
    <w:rsid w:val="00BF46FD"/>
    <w:rPr>
      <w:rFonts w:ascii="SimSun" w:eastAsia="SimSun" w:hAnsi="SimSun" w:cs="SimSun"/>
      <w:b/>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05866">
      <w:bodyDiv w:val="1"/>
      <w:marLeft w:val="0"/>
      <w:marRight w:val="0"/>
      <w:marTop w:val="0"/>
      <w:marBottom w:val="0"/>
      <w:divBdr>
        <w:top w:val="none" w:sz="0" w:space="0" w:color="auto"/>
        <w:left w:val="none" w:sz="0" w:space="0" w:color="auto"/>
        <w:bottom w:val="none" w:sz="0" w:space="0" w:color="auto"/>
        <w:right w:val="none" w:sz="0" w:space="0" w:color="auto"/>
      </w:divBdr>
      <w:divsChild>
        <w:div w:id="1061294812">
          <w:marLeft w:val="0"/>
          <w:marRight w:val="0"/>
          <w:marTop w:val="0"/>
          <w:marBottom w:val="0"/>
          <w:divBdr>
            <w:top w:val="none" w:sz="0" w:space="0" w:color="auto"/>
            <w:left w:val="none" w:sz="0" w:space="0" w:color="auto"/>
            <w:bottom w:val="none" w:sz="0" w:space="0" w:color="auto"/>
            <w:right w:val="none" w:sz="0" w:space="0" w:color="auto"/>
          </w:divBdr>
          <w:divsChild>
            <w:div w:id="1685669538">
              <w:marLeft w:val="2445"/>
              <w:marRight w:val="2445"/>
              <w:marTop w:val="0"/>
              <w:marBottom w:val="0"/>
              <w:divBdr>
                <w:top w:val="none" w:sz="0" w:space="0" w:color="auto"/>
                <w:left w:val="none" w:sz="0" w:space="0" w:color="auto"/>
                <w:bottom w:val="none" w:sz="0" w:space="0" w:color="auto"/>
                <w:right w:val="none" w:sz="0" w:space="0" w:color="auto"/>
              </w:divBdr>
            </w:div>
          </w:divsChild>
        </w:div>
        <w:div w:id="1091856949">
          <w:marLeft w:val="2445"/>
          <w:marRight w:val="2445"/>
          <w:marTop w:val="0"/>
          <w:marBottom w:val="0"/>
          <w:divBdr>
            <w:top w:val="none" w:sz="0" w:space="0" w:color="auto"/>
            <w:left w:val="none" w:sz="0" w:space="0" w:color="auto"/>
            <w:bottom w:val="none" w:sz="0" w:space="0" w:color="auto"/>
            <w:right w:val="none" w:sz="0" w:space="0" w:color="auto"/>
          </w:divBdr>
          <w:divsChild>
            <w:div w:id="88351235">
              <w:marLeft w:val="28036"/>
              <w:marRight w:val="0"/>
              <w:marTop w:val="0"/>
              <w:marBottom w:val="0"/>
              <w:divBdr>
                <w:top w:val="none" w:sz="0" w:space="0" w:color="auto"/>
                <w:left w:val="none" w:sz="0" w:space="0" w:color="auto"/>
                <w:bottom w:val="none" w:sz="0" w:space="0" w:color="auto"/>
                <w:right w:val="none" w:sz="0" w:space="0" w:color="auto"/>
              </w:divBdr>
            </w:div>
            <w:div w:id="965046361">
              <w:marLeft w:val="0"/>
              <w:marRight w:val="0"/>
              <w:marTop w:val="0"/>
              <w:marBottom w:val="300"/>
              <w:divBdr>
                <w:top w:val="none" w:sz="0" w:space="0" w:color="auto"/>
                <w:left w:val="none" w:sz="0" w:space="0" w:color="auto"/>
                <w:bottom w:val="none" w:sz="0" w:space="0" w:color="auto"/>
                <w:right w:val="none" w:sz="0" w:space="0" w:color="auto"/>
              </w:divBdr>
              <w:divsChild>
                <w:div w:id="15489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903873424">
      <w:bodyDiv w:val="1"/>
      <w:marLeft w:val="0"/>
      <w:marRight w:val="0"/>
      <w:marTop w:val="0"/>
      <w:marBottom w:val="0"/>
      <w:divBdr>
        <w:top w:val="none" w:sz="0" w:space="0" w:color="auto"/>
        <w:left w:val="none" w:sz="0" w:space="0" w:color="auto"/>
        <w:bottom w:val="none" w:sz="0" w:space="0" w:color="auto"/>
        <w:right w:val="none" w:sz="0" w:space="0" w:color="auto"/>
      </w:divBdr>
    </w:div>
    <w:div w:id="1094714698">
      <w:bodyDiv w:val="1"/>
      <w:marLeft w:val="0"/>
      <w:marRight w:val="0"/>
      <w:marTop w:val="0"/>
      <w:marBottom w:val="0"/>
      <w:divBdr>
        <w:top w:val="none" w:sz="0" w:space="0" w:color="auto"/>
        <w:left w:val="none" w:sz="0" w:space="0" w:color="auto"/>
        <w:bottom w:val="none" w:sz="0" w:space="0" w:color="auto"/>
        <w:right w:val="none" w:sz="0" w:space="0" w:color="auto"/>
      </w:divBdr>
    </w:div>
    <w:div w:id="1298142479">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 w:id="18941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6C80-F101-434F-B1DB-8BCBE634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370</Words>
  <Characters>2113</Characters>
  <Application>Microsoft Office Word</Application>
  <DocSecurity>0</DocSecurity>
  <Lines>17</Lines>
  <Paragraphs>4</Paragraphs>
  <ScaleCrop>false</ScaleCrop>
  <Company>Microsoft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Xia Yi(SHA DOC)</dc:creator>
  <cp:lastModifiedBy>Xiayi Bao</cp:lastModifiedBy>
  <cp:revision>15</cp:revision>
  <cp:lastPrinted>2018-01-12T10:06:00Z</cp:lastPrinted>
  <dcterms:created xsi:type="dcterms:W3CDTF">2018-03-28T02:45:00Z</dcterms:created>
  <dcterms:modified xsi:type="dcterms:W3CDTF">2018-03-28T03:22:00Z</dcterms:modified>
</cp:coreProperties>
</file>